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851E69" w:rsidRPr="00851E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525" w:type="dxa"/>
              <w:bottom w:w="0" w:type="dxa"/>
              <w:right w:w="0" w:type="dxa"/>
            </w:tcMar>
            <w:hideMark/>
          </w:tcPr>
          <w:p w:rsidR="00851E69" w:rsidRPr="00851E69" w:rsidRDefault="00851E69" w:rsidP="00851E69">
            <w:pPr>
              <w:pBdr>
                <w:bottom w:val="single" w:sz="6" w:space="2" w:color="E3E3E3"/>
              </w:pBdr>
              <w:spacing w:before="100" w:beforeAutospacing="1" w:after="18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202731"/>
                <w:kern w:val="36"/>
                <w:sz w:val="28"/>
                <w:szCs w:val="28"/>
                <w:lang w:eastAsia="ru-RU"/>
              </w:rPr>
            </w:pPr>
            <w:r w:rsidRPr="00851E69">
              <w:rPr>
                <w:rFonts w:ascii="Arial" w:eastAsia="Times New Roman" w:hAnsi="Arial" w:cs="Arial"/>
                <w:b/>
                <w:color w:val="202731"/>
                <w:kern w:val="36"/>
                <w:sz w:val="28"/>
                <w:szCs w:val="28"/>
                <w:lang w:eastAsia="ru-RU"/>
              </w:rPr>
              <w:t>Апелляция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Апелляция – это письменное заявление участника ЕГЭ либо о нарушении установленного порядка проведения ЕГЭ, либо о несогласии с результатами ЕГЭ.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Каждый участник ЕГЭ должен быть ознакомлен с правилами подачи апелляции не позднее, чем за 2 недели до начала экзаменов:</w:t>
            </w:r>
          </w:p>
          <w:p w:rsidR="00851E69" w:rsidRPr="00851E69" w:rsidRDefault="00851E69" w:rsidP="00851E69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выпускники этого года – в образовательном учреждении, которое они заканчивают</w:t>
            </w:r>
          </w:p>
          <w:p w:rsidR="00851E69" w:rsidRPr="00851E69" w:rsidRDefault="00851E69" w:rsidP="00851E69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другие участники ЕГЭ – в месте регистрации </w:t>
            </w:r>
            <w:proofErr w:type="gramStart"/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Не принимаются апелляции:</w:t>
            </w:r>
          </w:p>
          <w:p w:rsidR="00851E69" w:rsidRPr="00851E69" w:rsidRDefault="00851E69" w:rsidP="00851E69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по содержанию и структуре КИМ</w:t>
            </w:r>
          </w:p>
          <w:p w:rsidR="00851E69" w:rsidRPr="00851E69" w:rsidRDefault="00851E69" w:rsidP="00851E69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в связи с нарушением самим участником ЕГЭ </w:t>
            </w:r>
            <w:hyperlink r:id="rId6" w:history="1">
              <w:r w:rsidRPr="00851E69">
                <w:rPr>
                  <w:rFonts w:ascii="Arial" w:eastAsia="Times New Roman" w:hAnsi="Arial" w:cs="Arial"/>
                  <w:color w:val="2D8312"/>
                  <w:sz w:val="24"/>
                  <w:szCs w:val="24"/>
                  <w:lang w:eastAsia="ru-RU"/>
                </w:rPr>
                <w:t>правил поведения на ЕГЭ</w:t>
              </w:r>
            </w:hyperlink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 или </w:t>
            </w:r>
            <w:hyperlink r:id="rId7" w:history="1">
              <w:r w:rsidRPr="00851E69">
                <w:rPr>
                  <w:rFonts w:ascii="Arial" w:eastAsia="Times New Roman" w:hAnsi="Arial" w:cs="Arial"/>
                  <w:color w:val="2D8312"/>
                  <w:sz w:val="24"/>
                  <w:szCs w:val="24"/>
                  <w:lang w:eastAsia="ru-RU"/>
                </w:rPr>
                <w:t>правил заполнения бланков</w:t>
              </w:r>
            </w:hyperlink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Процедура апелляции призвана защитить интересы участника ЕГЭ.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Для рассмотрения апелляций в каждом регионе создаются </w:t>
            </w:r>
            <w:hyperlink r:id="rId8" w:history="1">
              <w:r w:rsidRPr="00851E69">
                <w:rPr>
                  <w:rFonts w:ascii="Arial" w:eastAsia="Times New Roman" w:hAnsi="Arial" w:cs="Arial"/>
                  <w:color w:val="2D8312"/>
                  <w:sz w:val="24"/>
                  <w:szCs w:val="24"/>
                  <w:lang w:eastAsia="ru-RU"/>
                </w:rPr>
                <w:t>конфликтные комиссии</w:t>
              </w:r>
            </w:hyperlink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.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Они обеспечивают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Апелляции тех участников, которые сдают ЕГЭ за пределами территории Российской Федерации, рассматривает </w:t>
            </w:r>
            <w:hyperlink r:id="rId9" w:history="1">
              <w:r w:rsidRPr="00851E69">
                <w:rPr>
                  <w:rFonts w:ascii="Arial" w:eastAsia="Times New Roman" w:hAnsi="Arial" w:cs="Arial"/>
                  <w:color w:val="2D8312"/>
                  <w:sz w:val="24"/>
                  <w:szCs w:val="24"/>
                  <w:lang w:eastAsia="ru-RU"/>
                </w:rPr>
                <w:t>Федеральная конфликтная комиссия (ФЭК)</w:t>
              </w:r>
            </w:hyperlink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.</w:t>
            </w:r>
          </w:p>
          <w:p w:rsidR="00851E69" w:rsidRPr="00851E69" w:rsidRDefault="00851E69" w:rsidP="00851E69">
            <w:pPr>
              <w:numPr>
                <w:ilvl w:val="0"/>
                <w:numId w:val="3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hyperlink r:id="rId10" w:history="1">
              <w:r w:rsidRPr="00851E69">
                <w:rPr>
                  <w:rFonts w:ascii="Arial" w:eastAsia="Times New Roman" w:hAnsi="Arial" w:cs="Arial"/>
                  <w:color w:val="2D8312"/>
                  <w:sz w:val="24"/>
                  <w:szCs w:val="24"/>
                  <w:lang w:eastAsia="ru-RU"/>
                </w:rPr>
                <w:t xml:space="preserve">Правила подачи апелляции о нарушении установленного порядка проведения ЕГЭ </w:t>
              </w:r>
            </w:hyperlink>
          </w:p>
          <w:p w:rsidR="00851E69" w:rsidRPr="00851E69" w:rsidRDefault="00851E69" w:rsidP="00851E69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Апелляция о нарушении установленного порядка проведения ЕГЭ </w:t>
            </w:r>
            <w:proofErr w:type="gramStart"/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подается в день экзамена после сдачи бланков ЕГЭ </w:t>
            </w:r>
            <w:r w:rsidRPr="00851E69">
              <w:rPr>
                <w:rFonts w:ascii="Arial" w:eastAsia="Times New Roman" w:hAnsi="Arial" w:cs="Arial"/>
                <w:b/>
                <w:bCs/>
                <w:color w:val="1F262D"/>
                <w:sz w:val="24"/>
                <w:szCs w:val="24"/>
                <w:lang w:eastAsia="ru-RU"/>
              </w:rPr>
              <w:t>не выходя</w:t>
            </w:r>
            <w:proofErr w:type="gramEnd"/>
            <w:r w:rsidRPr="00851E69">
              <w:rPr>
                <w:rFonts w:ascii="Arial" w:eastAsia="Times New Roman" w:hAnsi="Arial" w:cs="Arial"/>
                <w:b/>
                <w:bCs/>
                <w:color w:val="1F262D"/>
                <w:sz w:val="24"/>
                <w:szCs w:val="24"/>
                <w:lang w:eastAsia="ru-RU"/>
              </w:rPr>
              <w:t xml:space="preserve"> из ППЭ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.</w:t>
            </w:r>
          </w:p>
          <w:p w:rsidR="00851E69" w:rsidRPr="00851E69" w:rsidRDefault="00851E69" w:rsidP="00851E69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b/>
                <w:bCs/>
                <w:color w:val="1F262D"/>
                <w:sz w:val="24"/>
                <w:szCs w:val="24"/>
                <w:lang w:eastAsia="ru-RU"/>
              </w:rPr>
              <w:t>Действия участника ЕГЭ: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hd w:val="clear" w:color="auto" w:fill="E0EDDC"/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по окончании экзамена получить от организатора в аудитории форму (два экземпляра) для составления апелляции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hd w:val="clear" w:color="auto" w:fill="E0EDDC"/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составить апелляцию в 2 экземплярах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hd w:val="clear" w:color="auto" w:fill="E0EDDC"/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передать оба экземпляра уполномоченному представителю ГЭК, который обязан принять и удостоверить их своей подписью</w:t>
            </w:r>
          </w:p>
          <w:p w:rsidR="00851E69" w:rsidRPr="00851E69" w:rsidRDefault="00851E69" w:rsidP="00851E69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Один экземпляр заявления остается у участника ЕГЭ, другой передается 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lastRenderedPageBreak/>
              <w:t>уполномоченным представителем ГЭК в региональную конфликтную комиссию.</w:t>
            </w:r>
          </w:p>
          <w:p w:rsidR="00851E69" w:rsidRPr="00851E69" w:rsidRDefault="00851E69" w:rsidP="00851E69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Результаты рассмотрения апелляции можно узнать не позднее чем через 3 </w:t>
            </w:r>
            <w:proofErr w:type="gramStart"/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 дня после ее подачи: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hd w:val="clear" w:color="auto" w:fill="E0EDDC"/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выпускникам текущего года – в образовательном учреждении, которые они заканчивают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hd w:val="clear" w:color="auto" w:fill="E0EDDC"/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другим участникам ЕГЭ – в </w:t>
            </w:r>
            <w:hyperlink r:id="rId11" w:history="1">
              <w:r w:rsidRPr="00851E69">
                <w:rPr>
                  <w:rFonts w:ascii="Arial" w:eastAsia="Times New Roman" w:hAnsi="Arial" w:cs="Arial"/>
                  <w:color w:val="2D8312"/>
                  <w:sz w:val="24"/>
                  <w:szCs w:val="24"/>
                  <w:lang w:eastAsia="ru-RU"/>
                </w:rPr>
                <w:t>органе местного самоуправления</w:t>
              </w:r>
            </w:hyperlink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, осуществляющем полномочия в сфере образования</w:t>
            </w:r>
          </w:p>
          <w:p w:rsidR="00851E69" w:rsidRPr="00851E69" w:rsidRDefault="00851E69" w:rsidP="00851E69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b/>
                <w:bCs/>
                <w:color w:val="1F262D"/>
                <w:sz w:val="24"/>
                <w:szCs w:val="24"/>
                <w:lang w:eastAsia="ru-RU"/>
              </w:rPr>
              <w:t>Результаты рассмотрения апелляции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hd w:val="clear" w:color="auto" w:fill="E0EDDC"/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отклонение апелляции, в случае если конфликтная комиссия признала факты, изложенные участником, несущественными или не имеющими место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hd w:val="clear" w:color="auto" w:fill="E0EDDC"/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удовлетворение апелляции, если факты, изложенные участником, могли оказать существенное влияние на результаты ЕГЭ</w:t>
            </w:r>
          </w:p>
          <w:p w:rsidR="00851E69" w:rsidRPr="00851E69" w:rsidRDefault="00851E69" w:rsidP="00851E69">
            <w:pPr>
              <w:shd w:val="clear" w:color="auto" w:fill="E0EDDC"/>
              <w:spacing w:beforeAutospacing="1" w:after="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</w:p>
          <w:p w:rsidR="00851E69" w:rsidRPr="00851E69" w:rsidRDefault="00851E69" w:rsidP="00851E69">
            <w:pPr>
              <w:shd w:val="clear" w:color="auto" w:fill="E0EDDC"/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В случае удовлетворения апелляции результат ЕГЭ аннулируется и участнику предоставляется возможность сдать ЕГЭ по данному предмету в другой (резервный) день. Участнику ЕГЭ назначается дата и место повторной сдачи ЕГЭ по соответствующему предмету.</w:t>
            </w:r>
          </w:p>
          <w:p w:rsidR="00851E69" w:rsidRPr="00851E69" w:rsidRDefault="00851E69" w:rsidP="00851E69">
            <w:pPr>
              <w:numPr>
                <w:ilvl w:val="0"/>
                <w:numId w:val="3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hyperlink r:id="rId12" w:history="1">
              <w:r w:rsidRPr="00851E69">
                <w:rPr>
                  <w:rFonts w:ascii="Arial" w:eastAsia="Times New Roman" w:hAnsi="Arial" w:cs="Arial"/>
                  <w:color w:val="2D8312"/>
                  <w:sz w:val="24"/>
                  <w:szCs w:val="24"/>
                  <w:lang w:eastAsia="ru-RU"/>
                </w:rPr>
                <w:t xml:space="preserve">Правила подачи апелляции о несогласии с результатами ЕГЭ </w:t>
              </w:r>
            </w:hyperlink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Подавать апелляцию следует, если Вы действительно уверены, что при оценке экзаменационной работы произошла ошибка (техническая или экспертная).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Апелляция о несогласии с результатами ЕГЭ подается в течение 2 рабочих дней после официального объявления индивидуальных результатов экзамена и ознакомления с ними участника ЕГЭ.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b/>
                <w:bCs/>
                <w:color w:val="1F262D"/>
                <w:sz w:val="24"/>
                <w:szCs w:val="24"/>
                <w:lang w:eastAsia="ru-RU"/>
              </w:rPr>
              <w:t>Действия участника ЕГЭ: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получить у ответственного секретаря конфликтной комиссии (для выпускников текущего года - у руководителя своего образовательного учреждения) форму для составления апелляции в 2 экземплярах (возможно составление апелляции в произвольной форме) 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составить апелляцию в 2 экземплярах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передать оба экземпляра вышеуказанным лицам, которые обязаны принять и удостоверить их своей подписью, один экземпляр отдать 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lastRenderedPageBreak/>
              <w:t>участнику ЕГЭ, другой передать в конфликтную комиссию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получить информацию о времени и месте рассмотрения апелляции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прийти (если есть возможность) на процедуру рассмотрения апелляции в конфликтную комиссию, имея при себе паспорт и пропуск на ЕГЭ, на котором должна стоять печать «Бланки ЕГЭ сданы» (или штампом ППЭ)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участвовать в рассмотрении апелляции, подтвердив в протоколе, что во время апелляции сдававшему ЕГЭ были предъявлены его копии бланков ответов и правильность распознавания ответов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При рассмотрении апелляции вместо участника ЕГЭ или вместе с ним могут присутствовать его родители (законные представители), которые также должны иметь при себе паспорта. Законные представители (опе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куны, усы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нови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тели, по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печи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тели, а так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же ли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ца, осу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щест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вля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ющие пат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ро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наж со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вер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шенно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лет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не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го де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ес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по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соб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но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го ли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ца, ко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торый по сос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то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янию здо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ровья не мо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жет осу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щест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влять свои пра</w:t>
            </w: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softHyphen/>
              <w:t>ва) должны иметь при себе также другие документы, подтверждающие их полномочия.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В случае</w:t>
            </w:r>
            <w:proofErr w:type="gramStart"/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,</w:t>
            </w:r>
            <w:proofErr w:type="gramEnd"/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 xml:space="preserve"> если участник ЕГЭ или его родитель (законный представитель) по тем или иным не явился на апелляцию, ее рассмотрение проходит без их участия и подтверждается членами конфликтной комиссии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ind w:left="720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b/>
                <w:bCs/>
                <w:color w:val="1F262D"/>
                <w:sz w:val="24"/>
                <w:szCs w:val="24"/>
                <w:lang w:eastAsia="ru-RU"/>
              </w:rPr>
              <w:t>Результаты рассмотрения апелляции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отклонение апелляции из-за отсутствия технических ошибок при обработке бланков ЕГЭ и ошибок в оценивании экспертами ответов на задания в свободной форме и сохранение выставленных баллов</w:t>
            </w:r>
          </w:p>
          <w:p w:rsidR="00851E69" w:rsidRPr="00851E69" w:rsidRDefault="00851E69" w:rsidP="00851E69">
            <w:pPr>
              <w:numPr>
                <w:ilvl w:val="1"/>
                <w:numId w:val="3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удовлетворение апелляции и выставлении других баллов (отметок)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ВНИМАНИЕ!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Экзаменационная работа перепроверяется полностью, а не отдельная ее часть. Черновики, использованные на экзамене, в качестве материалов апелляции не рассматриваются.</w:t>
            </w:r>
          </w:p>
          <w:p w:rsidR="00851E69" w:rsidRPr="00851E69" w:rsidRDefault="00851E69" w:rsidP="00851E69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</w:pPr>
            <w:r w:rsidRPr="00851E69">
              <w:rPr>
                <w:rFonts w:ascii="Arial" w:eastAsia="Times New Roman" w:hAnsi="Arial" w:cs="Arial"/>
                <w:color w:val="1F262D"/>
                <w:sz w:val="24"/>
                <w:szCs w:val="24"/>
                <w:lang w:eastAsia="ru-RU"/>
              </w:rPr>
              <w:t>За сам факт подачи апелляции количество баллов не может быть уменьшено.</w:t>
            </w:r>
          </w:p>
        </w:tc>
        <w:bookmarkStart w:id="0" w:name="_GoBack"/>
        <w:bookmarkEnd w:id="0"/>
      </w:tr>
    </w:tbl>
    <w:p w:rsidR="00A21DD1" w:rsidRPr="00851E69" w:rsidRDefault="00A21DD1">
      <w:pPr>
        <w:rPr>
          <w:sz w:val="24"/>
          <w:szCs w:val="24"/>
        </w:rPr>
      </w:pPr>
    </w:p>
    <w:sectPr w:rsidR="00A21DD1" w:rsidRPr="00851E69" w:rsidSect="00851E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236E"/>
    <w:multiLevelType w:val="multilevel"/>
    <w:tmpl w:val="B39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418E8"/>
    <w:multiLevelType w:val="multilevel"/>
    <w:tmpl w:val="5AB0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D556C"/>
    <w:multiLevelType w:val="multilevel"/>
    <w:tmpl w:val="AE1A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8F"/>
    <w:rsid w:val="00791C8F"/>
    <w:rsid w:val="00851E69"/>
    <w:rsid w:val="00A2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ege3/main/brief-glossa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ege3/main/rules-procedures" TargetMode="External"/><Relationship Id="rId12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ege3/main/rules-procedures" TargetMode="External"/><Relationship Id="rId11" Type="http://schemas.openxmlformats.org/officeDocument/2006/relationships/hyperlink" Target="http://www.ege.edu.ru/content/view/766/30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ege3/main/brief-gloss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Трусова</dc:creator>
  <cp:keywords/>
  <dc:description/>
  <cp:lastModifiedBy>Н.В. Трусова</cp:lastModifiedBy>
  <cp:revision>3</cp:revision>
  <dcterms:created xsi:type="dcterms:W3CDTF">2012-02-17T04:52:00Z</dcterms:created>
  <dcterms:modified xsi:type="dcterms:W3CDTF">2012-02-17T04:54:00Z</dcterms:modified>
</cp:coreProperties>
</file>